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8" w:rsidRPr="00D8612E" w:rsidRDefault="006B0EDE" w:rsidP="005F7B16">
      <w:pPr>
        <w:jc w:val="center"/>
        <w:rPr>
          <w:rFonts w:cs="B Titr"/>
          <w:b/>
          <w:bCs/>
          <w:sz w:val="36"/>
          <w:szCs w:val="36"/>
          <w:rtl/>
        </w:rPr>
      </w:pPr>
      <w:bookmarkStart w:id="0" w:name="_GoBack"/>
      <w:bookmarkEnd w:id="0"/>
      <w:r w:rsidRPr="00D8612E">
        <w:rPr>
          <w:rFonts w:cs="B Titr" w:hint="cs"/>
          <w:b/>
          <w:bCs/>
          <w:sz w:val="36"/>
          <w:szCs w:val="36"/>
          <w:rtl/>
        </w:rPr>
        <w:t>فرم طرح در</w:t>
      </w:r>
      <w:r w:rsidR="00493B59" w:rsidRPr="00D8612E">
        <w:rPr>
          <w:rFonts w:cs="B Titr" w:hint="cs"/>
          <w:b/>
          <w:bCs/>
          <w:sz w:val="36"/>
          <w:szCs w:val="36"/>
          <w:rtl/>
        </w:rPr>
        <w:t>س</w:t>
      </w:r>
      <w:r w:rsidRPr="00D8612E">
        <w:rPr>
          <w:rFonts w:cs="B Titr" w:hint="cs"/>
          <w:b/>
          <w:bCs/>
          <w:sz w:val="36"/>
          <w:szCs w:val="36"/>
          <w:rtl/>
        </w:rPr>
        <w:t xml:space="preserve"> روزانه</w:t>
      </w: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794"/>
        <w:gridCol w:w="794"/>
        <w:gridCol w:w="397"/>
        <w:gridCol w:w="1190"/>
        <w:gridCol w:w="1588"/>
        <w:gridCol w:w="794"/>
        <w:gridCol w:w="793"/>
        <w:gridCol w:w="1588"/>
        <w:gridCol w:w="1191"/>
        <w:gridCol w:w="396"/>
        <w:gridCol w:w="794"/>
        <w:gridCol w:w="794"/>
        <w:gridCol w:w="1588"/>
      </w:tblGrid>
      <w:tr w:rsidR="00A84726" w:rsidRPr="008E3A0B" w:rsidTr="008125DC">
        <w:trPr>
          <w:trHeight w:val="582"/>
          <w:jc w:val="center"/>
        </w:trPr>
        <w:tc>
          <w:tcPr>
            <w:tcW w:w="2381" w:type="dxa"/>
            <w:gridSpan w:val="2"/>
            <w:vAlign w:val="center"/>
          </w:tcPr>
          <w:p w:rsidR="005A3BAA" w:rsidRPr="008E3A0B" w:rsidRDefault="005A3BAA" w:rsidP="008B3D0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جلسه شماره</w:t>
            </w:r>
            <w:r w:rsidR="0014661C"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AC2E24">
              <w:rPr>
                <w:rFonts w:cs="B Titr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2381" w:type="dxa"/>
            <w:gridSpan w:val="3"/>
            <w:vAlign w:val="center"/>
          </w:tcPr>
          <w:p w:rsidR="005A3BAA" w:rsidRPr="008E3A0B" w:rsidRDefault="005A3BAA" w:rsidP="000338B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درس:</w:t>
            </w:r>
            <w:r w:rsidR="00AC2E2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مقدمه </w:t>
            </w:r>
            <w:r w:rsidR="000338BB">
              <w:rPr>
                <w:rFonts w:cs="B Titr" w:hint="cs"/>
                <w:b/>
                <w:bCs/>
                <w:sz w:val="18"/>
                <w:szCs w:val="18"/>
                <w:rtl/>
              </w:rPr>
              <w:t>بیماریهای هیپوفیز و هیپوتالاموس</w:t>
            </w:r>
            <w:r w:rsidR="00EB6951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جلسه یک و دو </w:t>
            </w:r>
          </w:p>
        </w:tc>
        <w:tc>
          <w:tcPr>
            <w:tcW w:w="2382" w:type="dxa"/>
            <w:gridSpan w:val="2"/>
            <w:vAlign w:val="center"/>
          </w:tcPr>
          <w:p w:rsidR="005A3BAA" w:rsidRPr="008E3A0B" w:rsidRDefault="005A3BAA" w:rsidP="0014661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  <w:r w:rsidR="00D33E71"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81" w:type="dxa"/>
            <w:gridSpan w:val="2"/>
            <w:vAlign w:val="center"/>
          </w:tcPr>
          <w:p w:rsidR="005A3BAA" w:rsidRPr="008E3A0B" w:rsidRDefault="005A3BAA" w:rsidP="0014661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</w:t>
            </w:r>
            <w:r w:rsidR="00D33E71"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AC2E24">
              <w:rPr>
                <w:rFonts w:cs="B Titr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2381" w:type="dxa"/>
            <w:gridSpan w:val="3"/>
            <w:vAlign w:val="center"/>
          </w:tcPr>
          <w:p w:rsidR="005A3BAA" w:rsidRPr="008E3A0B" w:rsidRDefault="005A3BAA" w:rsidP="0014661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ترم</w:t>
            </w:r>
            <w:r w:rsidR="00D33E71"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82" w:type="dxa"/>
            <w:gridSpan w:val="2"/>
            <w:vAlign w:val="center"/>
          </w:tcPr>
          <w:p w:rsidR="005A3BAA" w:rsidRPr="008E3A0B" w:rsidRDefault="005A3BAA" w:rsidP="00AC2E2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</w:t>
            </w:r>
            <w:r w:rsidR="00D33E71"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AC2E24">
              <w:rPr>
                <w:rFonts w:cs="B Titr" w:hint="cs"/>
                <w:b/>
                <w:bCs/>
                <w:sz w:val="18"/>
                <w:szCs w:val="18"/>
                <w:rtl/>
              </w:rPr>
              <w:t>مقدمه بیماریهای غدد</w:t>
            </w:r>
          </w:p>
        </w:tc>
      </w:tr>
      <w:tr w:rsidR="009C22E2" w:rsidRPr="008E3A0B" w:rsidTr="008125DC">
        <w:trPr>
          <w:trHeight w:val="276"/>
          <w:jc w:val="center"/>
        </w:trPr>
        <w:tc>
          <w:tcPr>
            <w:tcW w:w="4762" w:type="dxa"/>
            <w:gridSpan w:val="5"/>
            <w:vAlign w:val="center"/>
          </w:tcPr>
          <w:p w:rsidR="009C22E2" w:rsidRDefault="009C22E2" w:rsidP="000338B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اهداف کلی:</w:t>
            </w:r>
            <w:r w:rsidR="000338BB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 بیماریهای هیپوفیز و هیپوتالاموس</w:t>
            </w:r>
          </w:p>
          <w:p w:rsidR="00CF17CE" w:rsidRPr="008E3A0B" w:rsidRDefault="00CF17CE" w:rsidP="000338B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3" w:type="dxa"/>
            <w:gridSpan w:val="4"/>
            <w:vAlign w:val="center"/>
          </w:tcPr>
          <w:p w:rsidR="009C22E2" w:rsidRPr="008E3A0B" w:rsidRDefault="009C22E2" w:rsidP="009C22E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گروه آموزشی:</w:t>
            </w:r>
            <w:r w:rsidR="00AC2E24">
              <w:rPr>
                <w:rFonts w:cs="B Titr" w:hint="cs"/>
                <w:b/>
                <w:bCs/>
                <w:sz w:val="18"/>
                <w:szCs w:val="18"/>
                <w:rtl/>
              </w:rPr>
              <w:t>فیزیوپاتولژی</w:t>
            </w:r>
          </w:p>
        </w:tc>
        <w:tc>
          <w:tcPr>
            <w:tcW w:w="4763" w:type="dxa"/>
            <w:gridSpan w:val="5"/>
            <w:vAlign w:val="center"/>
          </w:tcPr>
          <w:p w:rsidR="009C22E2" w:rsidRPr="008E3A0B" w:rsidRDefault="009C22E2" w:rsidP="009C22E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AC2E2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زهرا عباسی رنجبر </w:t>
            </w:r>
          </w:p>
        </w:tc>
      </w:tr>
      <w:tr w:rsidR="009C22E2" w:rsidRPr="008E3A0B" w:rsidTr="008125DC">
        <w:trPr>
          <w:trHeight w:val="291"/>
          <w:jc w:val="center"/>
        </w:trPr>
        <w:tc>
          <w:tcPr>
            <w:tcW w:w="3572" w:type="dxa"/>
            <w:gridSpan w:val="4"/>
            <w:vAlign w:val="center"/>
          </w:tcPr>
          <w:p w:rsidR="009C22E2" w:rsidRPr="008E3A0B" w:rsidRDefault="009C22E2" w:rsidP="008E3A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  <w:r w:rsidR="00A84726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572" w:type="dxa"/>
            <w:gridSpan w:val="3"/>
            <w:vAlign w:val="center"/>
          </w:tcPr>
          <w:p w:rsidR="009C22E2" w:rsidRDefault="009C22E2" w:rsidP="008E3A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3A0B"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  <w:p w:rsidR="00D646A8" w:rsidRPr="008E3A0B" w:rsidRDefault="00D646A8" w:rsidP="008E3A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پرسش و پاسخ</w:t>
            </w:r>
          </w:p>
        </w:tc>
        <w:tc>
          <w:tcPr>
            <w:tcW w:w="3572" w:type="dxa"/>
            <w:gridSpan w:val="3"/>
            <w:vAlign w:val="center"/>
          </w:tcPr>
          <w:p w:rsidR="009C22E2" w:rsidRPr="008E3A0B" w:rsidRDefault="009C22E2" w:rsidP="008E3A0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72" w:type="dxa"/>
            <w:gridSpan w:val="4"/>
            <w:vAlign w:val="center"/>
          </w:tcPr>
          <w:p w:rsidR="00A84726" w:rsidRPr="008E3A0B" w:rsidRDefault="009C22E2" w:rsidP="00A8472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  <w:r w:rsidR="00A84726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5A3BAA" w:rsidRPr="008E3A0B" w:rsidRDefault="005A3BAA" w:rsidP="009C22E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رئوس مطالب (</w:t>
            </w:r>
            <w:r w:rsidR="004F2A6B">
              <w:rPr>
                <w:rFonts w:cs="B Titr" w:hint="cs"/>
                <w:sz w:val="18"/>
                <w:szCs w:val="18"/>
                <w:rtl/>
              </w:rPr>
              <w:t>ا</w:t>
            </w:r>
            <w:r w:rsidR="009C22E2">
              <w:rPr>
                <w:rFonts w:cs="B Titr" w:hint="cs"/>
                <w:sz w:val="18"/>
                <w:szCs w:val="18"/>
                <w:rtl/>
              </w:rPr>
              <w:t>هد</w:t>
            </w:r>
            <w:r w:rsidR="004F2A6B">
              <w:rPr>
                <w:rFonts w:cs="B Titr" w:hint="cs"/>
                <w:sz w:val="18"/>
                <w:szCs w:val="18"/>
                <w:rtl/>
              </w:rPr>
              <w:t>ا</w:t>
            </w:r>
            <w:r w:rsidR="009C22E2">
              <w:rPr>
                <w:rFonts w:cs="B Titr" w:hint="cs"/>
                <w:sz w:val="18"/>
                <w:szCs w:val="18"/>
                <w:rtl/>
              </w:rPr>
              <w:t>ف جزئی</w:t>
            </w:r>
            <w:r w:rsidRPr="008E3A0B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587" w:type="dxa"/>
            <w:gridSpan w:val="2"/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588" w:type="dxa"/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587" w:type="dxa"/>
            <w:gridSpan w:val="2"/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588" w:type="dxa"/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استاد</w:t>
            </w:r>
          </w:p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1587" w:type="dxa"/>
            <w:gridSpan w:val="2"/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1588" w:type="dxa"/>
            <w:gridSpan w:val="2"/>
            <w:vAlign w:val="center"/>
          </w:tcPr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5A3BAA" w:rsidRPr="008E3A0B" w:rsidRDefault="005A3BAA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588" w:type="dxa"/>
            <w:vAlign w:val="center"/>
          </w:tcPr>
          <w:p w:rsidR="005A3BAA" w:rsidRPr="008E3A0B" w:rsidRDefault="009C22E2" w:rsidP="00D45B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</w:t>
            </w:r>
            <w:r w:rsidR="00D45BE3">
              <w:rPr>
                <w:rFonts w:cs="B Titr" w:hint="cs"/>
                <w:sz w:val="18"/>
                <w:szCs w:val="18"/>
                <w:rtl/>
              </w:rPr>
              <w:t xml:space="preserve"> فعالیت های تکمیلی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641BC9" w:rsidRPr="00CF17CE" w:rsidRDefault="00A66173" w:rsidP="00CF17CE">
            <w:pPr>
              <w:numPr>
                <w:ilvl w:val="0"/>
                <w:numId w:val="9"/>
              </w:num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F17CE">
              <w:rPr>
                <w:rFonts w:cs="B Titr"/>
                <w:b/>
                <w:bCs/>
                <w:sz w:val="18"/>
                <w:szCs w:val="18"/>
              </w:rPr>
              <w:t>HYPOTHALAMIC-PITUITARY UNIT</w:t>
            </w:r>
          </w:p>
          <w:p w:rsidR="00857121" w:rsidRPr="008E3A0B" w:rsidRDefault="00857121" w:rsidP="00CF17CE">
            <w:pPr>
              <w:ind w:left="1352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CF17CE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اناتومیک و فیزیولژیک هیپوفیز و هیپوتالاموس</w:t>
            </w:r>
            <w:r w:rsidR="00857121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88" w:type="dxa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دانش،تجزیه و تحلیل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سخنرانی</w:t>
            </w:r>
          </w:p>
        </w:tc>
        <w:tc>
          <w:tcPr>
            <w:tcW w:w="1588" w:type="dxa"/>
            <w:vAlign w:val="center"/>
          </w:tcPr>
          <w:p w:rsidR="00857121" w:rsidRPr="008E3A0B" w:rsidRDefault="00D646A8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8E3A0B" w:rsidRDefault="00857121" w:rsidP="00857121">
            <w:pPr>
              <w:ind w:left="720" w:hanging="7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اسلاید،ضبط فیلم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588" w:type="dxa"/>
            <w:vAlign w:val="center"/>
          </w:tcPr>
          <w:p w:rsidR="00857121" w:rsidRDefault="00857121" w:rsidP="0085712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امتحان چهار گزینه ای</w:t>
            </w:r>
          </w:p>
        </w:tc>
      </w:tr>
      <w:tr w:rsidR="00CF17CE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641BC9" w:rsidRPr="00CF17CE" w:rsidRDefault="00CF17CE" w:rsidP="00F67B1B">
            <w:pPr>
              <w:numPr>
                <w:ilvl w:val="0"/>
                <w:numId w:val="9"/>
              </w:num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/>
                <w:b/>
                <w:bCs/>
                <w:sz w:val="18"/>
                <w:szCs w:val="18"/>
              </w:rPr>
              <w:t>HYPOTHALAM</w:t>
            </w:r>
            <w:r w:rsidR="00F67B1B">
              <w:rPr>
                <w:rFonts w:cs="B Titr"/>
                <w:b/>
                <w:bCs/>
                <w:sz w:val="18"/>
                <w:szCs w:val="18"/>
              </w:rPr>
              <w:t>US</w:t>
            </w:r>
          </w:p>
          <w:p w:rsidR="00CF17CE" w:rsidRPr="00CF17CE" w:rsidRDefault="00CF17CE" w:rsidP="00CF17CE">
            <w:pPr>
              <w:ind w:left="1494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CF17CE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بررسی نحوه  کارکرد هیپوتالاموس</w:t>
            </w:r>
          </w:p>
        </w:tc>
        <w:tc>
          <w:tcPr>
            <w:tcW w:w="1587" w:type="dxa"/>
            <w:gridSpan w:val="2"/>
            <w:vAlign w:val="center"/>
          </w:tcPr>
          <w:p w:rsidR="00CF17CE" w:rsidRDefault="00CF17CE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vAlign w:val="center"/>
          </w:tcPr>
          <w:p w:rsidR="00CF17CE" w:rsidRDefault="00CF17CE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F17CE" w:rsidRDefault="00CF17CE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vAlign w:val="center"/>
          </w:tcPr>
          <w:p w:rsidR="00CF17CE" w:rsidRDefault="00CF17CE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CF17CE" w:rsidRDefault="00CF17CE" w:rsidP="00857121">
            <w:pPr>
              <w:ind w:left="720" w:hanging="72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CF17CE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CF17CE" w:rsidRDefault="00CF17CE" w:rsidP="0085712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CF17CE" w:rsidRPr="00CF17CE" w:rsidRDefault="00CF17CE" w:rsidP="00CF17CE">
            <w:pPr>
              <w:numPr>
                <w:ilvl w:val="0"/>
                <w:numId w:val="9"/>
              </w:num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F17CE">
              <w:rPr>
                <w:rFonts w:cs="B Titr"/>
                <w:b/>
                <w:bCs/>
                <w:sz w:val="18"/>
                <w:szCs w:val="18"/>
              </w:rPr>
              <w:t>Pituitary Stem Cells</w:t>
            </w:r>
          </w:p>
          <w:p w:rsidR="00857121" w:rsidRPr="008E3A0B" w:rsidRDefault="00857121" w:rsidP="009C22E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معرفی رده های ژنتیکی دخیل در هورمونسازی هیپوفیز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A84726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CF17CE" w:rsidRDefault="00CF17CE" w:rsidP="00CF17CE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cs="B Titr"/>
                <w:sz w:val="18"/>
                <w:szCs w:val="18"/>
                <w:rtl/>
              </w:rPr>
            </w:pPr>
            <w:r w:rsidRPr="00CF17CE">
              <w:rPr>
                <w:rFonts w:cs="B Titr"/>
                <w:b/>
                <w:bCs/>
                <w:sz w:val="18"/>
                <w:szCs w:val="18"/>
              </w:rPr>
              <w:t>Hypothalamic and Anterior Pituitary Insufficiency</w:t>
            </w:r>
            <w:r w:rsidRPr="00CF17CE">
              <w:rPr>
                <w:rFonts w:cs="B Tit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بررسی علل نارسایی هیپوفیز و نمای بالینی انها</w:t>
            </w:r>
            <w:r w:rsidR="00D646A8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8E3A0B" w:rsidRDefault="00D646A8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CF17CE" w:rsidRPr="00CF17CE" w:rsidRDefault="00CF17CE" w:rsidP="00CF17CE">
            <w:pPr>
              <w:numPr>
                <w:ilvl w:val="0"/>
                <w:numId w:val="9"/>
              </w:num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F17CE">
              <w:rPr>
                <w:rFonts w:cs="B Titr"/>
                <w:b/>
                <w:bCs/>
                <w:sz w:val="18"/>
                <w:szCs w:val="18"/>
                <w:lang w:val="en-GB"/>
              </w:rPr>
              <w:t>Presentation and Diagnosis</w:t>
            </w:r>
          </w:p>
          <w:p w:rsidR="00857121" w:rsidRPr="008E3A0B" w:rsidRDefault="00857121" w:rsidP="009C22E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تشخیص هر کدام از بیماریهای غدد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F67B1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8E3A0B" w:rsidRDefault="00EB6951" w:rsidP="00CF17CE">
            <w:pPr>
              <w:ind w:left="72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>جلسه دوم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857121" w:rsidP="00A8472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8E3A0B" w:rsidRDefault="00EB6951" w:rsidP="00CF17CE">
            <w:pPr>
              <w:ind w:left="72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هیپوفیز خلفی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EB695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اشنایی با اناتومی و عملکرد هیپوفیز خلفی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8125DC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8E3A0B" w:rsidRDefault="00EB6951" w:rsidP="00CF17CE">
            <w:pPr>
              <w:ind w:left="72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عملکرد هورمون انتی دیورتیک  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Default="00EB695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نقش هورمون در همواستاز و علایم کمبود ان</w:t>
            </w:r>
          </w:p>
          <w:p w:rsidR="00EB6951" w:rsidRPr="008E3A0B" w:rsidRDefault="00EB695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8125DC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8E3A0B" w:rsidRDefault="008125DC" w:rsidP="00CF17CE">
            <w:pPr>
              <w:ind w:left="72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نحوه بررسی و ازمایش بیمار مبتلا به دیابت 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8125DC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شرح حال بالینی و تست لازم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D646A8" w:rsidRDefault="00D646A8" w:rsidP="008E3A0B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8125DC" w:rsidP="008125D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57121" w:rsidRPr="00D646A8" w:rsidRDefault="00D646A8" w:rsidP="00D45BE3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</w:tr>
      <w:tr w:rsidR="00857121" w:rsidRPr="008E3A0B" w:rsidTr="008125DC">
        <w:trPr>
          <w:trHeight w:val="568"/>
          <w:jc w:val="center"/>
        </w:trPr>
        <w:tc>
          <w:tcPr>
            <w:tcW w:w="1587" w:type="dxa"/>
            <w:vAlign w:val="center"/>
          </w:tcPr>
          <w:p w:rsidR="00857121" w:rsidRPr="008E3A0B" w:rsidRDefault="008125DC" w:rsidP="009C22E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نقش پرولاکتین در بدن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57121" w:rsidRPr="008E3A0B" w:rsidRDefault="008125DC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عملکرد و علایم بالینی افزایش ان</w:t>
            </w:r>
          </w:p>
        </w:tc>
        <w:tc>
          <w:tcPr>
            <w:tcW w:w="1587" w:type="dxa"/>
            <w:gridSpan w:val="2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57121" w:rsidRPr="008E3A0B" w:rsidRDefault="00857121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857121" w:rsidRPr="008E3A0B" w:rsidRDefault="008125DC" w:rsidP="008125D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57121" w:rsidRDefault="00857121" w:rsidP="00D45BE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125DC" w:rsidRPr="008E6946" w:rsidTr="008125DC">
        <w:trPr>
          <w:trHeight w:val="900"/>
          <w:jc w:val="center"/>
        </w:trPr>
        <w:tc>
          <w:tcPr>
            <w:tcW w:w="1587" w:type="dxa"/>
            <w:vAlign w:val="center"/>
          </w:tcPr>
          <w:p w:rsidR="008125DC" w:rsidRPr="008E6946" w:rsidRDefault="008125DC" w:rsidP="00A84726">
            <w:pPr>
              <w:pBdr>
                <w:between w:val="single" w:sz="4" w:space="1" w:color="auto"/>
              </w:pBdr>
              <w:ind w:left="720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نقش هورمون رشد در بدن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بررسی عوارض ترشح زیاد هورمون رشد</w:t>
            </w:r>
          </w:p>
        </w:tc>
        <w:tc>
          <w:tcPr>
            <w:tcW w:w="1587" w:type="dxa"/>
            <w:gridSpan w:val="2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125DC" w:rsidRPr="008E6946" w:rsidRDefault="008125DC" w:rsidP="00F0216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588" w:type="dxa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125DC" w:rsidRPr="008E6946" w:rsidTr="008125DC">
        <w:trPr>
          <w:trHeight w:val="810"/>
          <w:jc w:val="center"/>
        </w:trPr>
        <w:tc>
          <w:tcPr>
            <w:tcW w:w="1587" w:type="dxa"/>
            <w:vAlign w:val="center"/>
          </w:tcPr>
          <w:p w:rsidR="008125DC" w:rsidRPr="008E6946" w:rsidRDefault="008125DC" w:rsidP="00A84726">
            <w:pPr>
              <w:pBdr>
                <w:between w:val="single" w:sz="4" w:space="1" w:color="auto"/>
              </w:pBdr>
              <w:ind w:left="720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اکرومگالی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بررسی علایم بالینی و درمان</w:t>
            </w:r>
          </w:p>
        </w:tc>
        <w:tc>
          <w:tcPr>
            <w:tcW w:w="1587" w:type="dxa"/>
            <w:gridSpan w:val="2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125DC" w:rsidRPr="008E6946" w:rsidRDefault="008125DC" w:rsidP="00F0216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25</w:t>
            </w:r>
          </w:p>
        </w:tc>
        <w:tc>
          <w:tcPr>
            <w:tcW w:w="1588" w:type="dxa"/>
            <w:vAlign w:val="center"/>
          </w:tcPr>
          <w:p w:rsidR="008125DC" w:rsidRPr="008E6946" w:rsidRDefault="008125DC" w:rsidP="008E3A0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D51EB" w:rsidRPr="008E3A0B" w:rsidTr="008125DC">
        <w:trPr>
          <w:trHeight w:val="85"/>
          <w:jc w:val="center"/>
        </w:trPr>
        <w:tc>
          <w:tcPr>
            <w:tcW w:w="3572" w:type="dxa"/>
            <w:gridSpan w:val="4"/>
            <w:vAlign w:val="center"/>
          </w:tcPr>
          <w:p w:rsidR="00ED51EB" w:rsidRPr="008E3A0B" w:rsidRDefault="00ED51EB" w:rsidP="00811F24">
            <w:pPr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منابع :</w:t>
            </w:r>
            <w:r w:rsidR="00A84726">
              <w:rPr>
                <w:rFonts w:cs="B Titr" w:hint="cs"/>
                <w:sz w:val="18"/>
                <w:szCs w:val="18"/>
                <w:rtl/>
              </w:rPr>
              <w:t>هاریسون2018،ویلیامز 2016</w:t>
            </w:r>
          </w:p>
        </w:tc>
        <w:tc>
          <w:tcPr>
            <w:tcW w:w="3572" w:type="dxa"/>
            <w:gridSpan w:val="3"/>
            <w:vAlign w:val="center"/>
          </w:tcPr>
          <w:p w:rsidR="00ED51EB" w:rsidRPr="008E3A0B" w:rsidRDefault="00ED51EB" w:rsidP="00811F24">
            <w:pPr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A84726">
              <w:rPr>
                <w:rFonts w:cs="B Titr" w:hint="cs"/>
                <w:sz w:val="18"/>
                <w:szCs w:val="18"/>
                <w:rtl/>
              </w:rPr>
              <w:t>1/2/1400</w:t>
            </w:r>
          </w:p>
        </w:tc>
        <w:tc>
          <w:tcPr>
            <w:tcW w:w="3572" w:type="dxa"/>
            <w:gridSpan w:val="3"/>
            <w:vAlign w:val="center"/>
          </w:tcPr>
          <w:p w:rsidR="00ED51EB" w:rsidRPr="008E3A0B" w:rsidRDefault="00ED51EB" w:rsidP="00811F24">
            <w:pPr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A84726">
              <w:rPr>
                <w:rFonts w:cs="B Titr" w:hint="cs"/>
                <w:sz w:val="18"/>
                <w:szCs w:val="18"/>
                <w:rtl/>
              </w:rPr>
              <w:t>دانشکده پزشکی</w:t>
            </w:r>
          </w:p>
        </w:tc>
        <w:tc>
          <w:tcPr>
            <w:tcW w:w="3572" w:type="dxa"/>
            <w:gridSpan w:val="4"/>
            <w:vAlign w:val="center"/>
          </w:tcPr>
          <w:p w:rsidR="00ED51EB" w:rsidRPr="008E3A0B" w:rsidRDefault="00ED51EB" w:rsidP="008E3A0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E3A0B">
              <w:rPr>
                <w:rFonts w:cs="B Titr" w:hint="cs"/>
                <w:sz w:val="18"/>
                <w:szCs w:val="18"/>
                <w:rtl/>
              </w:rPr>
              <w:t>مدت جلسه:</w:t>
            </w:r>
            <w:r w:rsidR="00A84726">
              <w:rPr>
                <w:rFonts w:cs="B Titr" w:hint="cs"/>
                <w:sz w:val="18"/>
                <w:szCs w:val="18"/>
                <w:rtl/>
              </w:rPr>
              <w:t>105</w:t>
            </w:r>
            <w:r w:rsidR="00EB6951">
              <w:rPr>
                <w:rFonts w:cs="B Titr" w:hint="cs"/>
                <w:sz w:val="18"/>
                <w:szCs w:val="18"/>
                <w:rtl/>
              </w:rPr>
              <w:t xml:space="preserve"> هر جلسیه،جمعا 210 دقیقه</w:t>
            </w:r>
          </w:p>
        </w:tc>
      </w:tr>
    </w:tbl>
    <w:p w:rsidR="00ED51EB" w:rsidRPr="00A750C0" w:rsidRDefault="00ED51EB" w:rsidP="00A750C0">
      <w:pPr>
        <w:rPr>
          <w:rFonts w:cs="B Mitra"/>
          <w:sz w:val="22"/>
          <w:szCs w:val="22"/>
        </w:rPr>
      </w:pPr>
      <w:r w:rsidRPr="00ED51EB">
        <w:rPr>
          <w:rFonts w:cs="B Titr" w:hint="cs"/>
          <w:sz w:val="20"/>
          <w:szCs w:val="20"/>
          <w:rtl/>
        </w:rPr>
        <w:t>1</w:t>
      </w:r>
      <w:r w:rsidRPr="00230379">
        <w:rPr>
          <w:rFonts w:cs="B Titr" w:hint="cs"/>
          <w:sz w:val="22"/>
          <w:szCs w:val="22"/>
          <w:rtl/>
        </w:rPr>
        <w:t>- حیطه شناختی</w:t>
      </w:r>
      <w:r w:rsidRPr="00230379">
        <w:rPr>
          <w:rFonts w:cs="B Mitra" w:hint="cs"/>
          <w:sz w:val="22"/>
          <w:szCs w:val="22"/>
          <w:rtl/>
        </w:rPr>
        <w:t xml:space="preserve"> «</w:t>
      </w:r>
      <w:r w:rsidRPr="00230379">
        <w:rPr>
          <w:rFonts w:cs="B Mitra" w:hint="cs"/>
          <w:rtl/>
        </w:rPr>
        <w:t>دانش، ادراک، کاربرد، تجزیه و تحلیل، ترکیب، ارزشیابی»</w:t>
      </w:r>
      <w:r w:rsidR="00230379" w:rsidRPr="00230379">
        <w:rPr>
          <w:rFonts w:cs="B Mitra" w:hint="cs"/>
          <w:rtl/>
        </w:rPr>
        <w:t xml:space="preserve">                                 </w:t>
      </w:r>
      <w:r w:rsidRPr="00230379">
        <w:rPr>
          <w:rFonts w:cs="B Titr" w:hint="cs"/>
          <w:sz w:val="22"/>
          <w:szCs w:val="22"/>
          <w:rtl/>
        </w:rPr>
        <w:t xml:space="preserve">2- حیطه عاطفی (نگرشی و...) </w:t>
      </w:r>
      <w:r w:rsidRPr="00230379">
        <w:rPr>
          <w:rFonts w:cs="B Titr" w:hint="cs"/>
          <w:rtl/>
        </w:rPr>
        <w:t>«</w:t>
      </w:r>
      <w:r w:rsidRPr="00230379">
        <w:rPr>
          <w:rFonts w:cs="B Mitra" w:hint="cs"/>
          <w:rtl/>
        </w:rPr>
        <w:t>دریافت، واکنش، ارزشگذاری، سازماندهی ارزش ها، درونی شدن ارزش ها»</w:t>
      </w:r>
      <w:r w:rsidR="00230379" w:rsidRPr="00230379">
        <w:rPr>
          <w:rFonts w:cs="B Mitra" w:hint="cs"/>
          <w:rtl/>
        </w:rPr>
        <w:t xml:space="preserve">                                                                      </w:t>
      </w:r>
      <w:r w:rsidR="00230379">
        <w:rPr>
          <w:rFonts w:cs="B Titr" w:hint="cs"/>
          <w:sz w:val="22"/>
          <w:szCs w:val="22"/>
          <w:rtl/>
        </w:rPr>
        <w:t>3</w:t>
      </w:r>
      <w:r w:rsidR="00230379" w:rsidRPr="00230379">
        <w:rPr>
          <w:rFonts w:cs="B Titr" w:hint="cs"/>
          <w:sz w:val="22"/>
          <w:szCs w:val="22"/>
          <w:rtl/>
        </w:rPr>
        <w:t xml:space="preserve">- حیطه روان حرکتی </w:t>
      </w:r>
      <w:r w:rsidR="00230379" w:rsidRPr="00230379">
        <w:rPr>
          <w:rFonts w:cs="B Mitra" w:hint="cs"/>
          <w:rtl/>
        </w:rPr>
        <w:t>« تقلید، اجرای مستقل، دقت و سرعن، هماهنگی حرکات، عادی شدن»</w:t>
      </w:r>
    </w:p>
    <w:sectPr w:rsidR="00ED51EB" w:rsidRPr="00A750C0" w:rsidSect="00F0216B">
      <w:headerReference w:type="even" r:id="rId7"/>
      <w:headerReference w:type="default" r:id="rId8"/>
      <w:headerReference w:type="first" r:id="rId9"/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CC" w:rsidRDefault="00F127CC" w:rsidP="006B0EDE">
      <w:r>
        <w:separator/>
      </w:r>
    </w:p>
  </w:endnote>
  <w:endnote w:type="continuationSeparator" w:id="0">
    <w:p w:rsidR="00F127CC" w:rsidRDefault="00F127CC" w:rsidP="006B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CC" w:rsidRDefault="00F127CC" w:rsidP="006B0EDE">
      <w:r>
        <w:separator/>
      </w:r>
    </w:p>
  </w:footnote>
  <w:footnote w:type="continuationSeparator" w:id="0">
    <w:p w:rsidR="00F127CC" w:rsidRDefault="00F127CC" w:rsidP="006B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F127CC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1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F127CC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F127CC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1156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5B1768"/>
    <w:multiLevelType w:val="hybridMultilevel"/>
    <w:tmpl w:val="7152E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D53C2F"/>
    <w:multiLevelType w:val="hybridMultilevel"/>
    <w:tmpl w:val="38DA5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65C6"/>
    <w:multiLevelType w:val="hybridMultilevel"/>
    <w:tmpl w:val="63F6726E"/>
    <w:lvl w:ilvl="0" w:tplc="6E34192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0156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A80D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87AB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6743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440E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0222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5EB43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C37D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E2004A"/>
    <w:multiLevelType w:val="hybridMultilevel"/>
    <w:tmpl w:val="673E4148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742"/>
        </w:tabs>
        <w:ind w:left="3742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902"/>
        </w:tabs>
        <w:ind w:left="5902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5" w15:restartNumberingAfterBreak="0">
    <w:nsid w:val="53A9514F"/>
    <w:multiLevelType w:val="hybridMultilevel"/>
    <w:tmpl w:val="A9C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2293A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2398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4ED4E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A251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87E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EEC6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2B2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A161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DD338E"/>
    <w:multiLevelType w:val="hybridMultilevel"/>
    <w:tmpl w:val="FB407A86"/>
    <w:lvl w:ilvl="0" w:tplc="DE7CB8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6546D3"/>
    <w:multiLevelType w:val="hybridMultilevel"/>
    <w:tmpl w:val="8B18A040"/>
    <w:lvl w:ilvl="0" w:tplc="4F7EFEE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76130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8129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0618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022C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5AE51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AEB9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808E5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672C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2C31465"/>
    <w:multiLevelType w:val="hybridMultilevel"/>
    <w:tmpl w:val="673E4148"/>
    <w:lvl w:ilvl="0" w:tplc="040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F"/>
    <w:rsid w:val="000338BB"/>
    <w:rsid w:val="000A1E89"/>
    <w:rsid w:val="0014661C"/>
    <w:rsid w:val="001B29F9"/>
    <w:rsid w:val="00230379"/>
    <w:rsid w:val="003140B3"/>
    <w:rsid w:val="003C13BB"/>
    <w:rsid w:val="00427AAD"/>
    <w:rsid w:val="00481ADC"/>
    <w:rsid w:val="00493B59"/>
    <w:rsid w:val="004F2A6B"/>
    <w:rsid w:val="00565348"/>
    <w:rsid w:val="005A3BAA"/>
    <w:rsid w:val="005F7B16"/>
    <w:rsid w:val="00641BC9"/>
    <w:rsid w:val="0065154F"/>
    <w:rsid w:val="006A0FF8"/>
    <w:rsid w:val="006A1838"/>
    <w:rsid w:val="006B0EDE"/>
    <w:rsid w:val="007310E8"/>
    <w:rsid w:val="00767B2E"/>
    <w:rsid w:val="007C5C6C"/>
    <w:rsid w:val="00811F24"/>
    <w:rsid w:val="008125DC"/>
    <w:rsid w:val="00841266"/>
    <w:rsid w:val="00853F5B"/>
    <w:rsid w:val="008545EA"/>
    <w:rsid w:val="00857121"/>
    <w:rsid w:val="00890ED7"/>
    <w:rsid w:val="008B3D01"/>
    <w:rsid w:val="008E3A0B"/>
    <w:rsid w:val="008E6946"/>
    <w:rsid w:val="009C22E2"/>
    <w:rsid w:val="009C5AC9"/>
    <w:rsid w:val="00A04FEB"/>
    <w:rsid w:val="00A66173"/>
    <w:rsid w:val="00A670C3"/>
    <w:rsid w:val="00A750C0"/>
    <w:rsid w:val="00A84726"/>
    <w:rsid w:val="00AB5807"/>
    <w:rsid w:val="00AC2E24"/>
    <w:rsid w:val="00AC6F18"/>
    <w:rsid w:val="00B649B8"/>
    <w:rsid w:val="00C02519"/>
    <w:rsid w:val="00CA572A"/>
    <w:rsid w:val="00CF17CE"/>
    <w:rsid w:val="00D33E71"/>
    <w:rsid w:val="00D44813"/>
    <w:rsid w:val="00D45BE3"/>
    <w:rsid w:val="00D646A8"/>
    <w:rsid w:val="00D8612E"/>
    <w:rsid w:val="00DB08DB"/>
    <w:rsid w:val="00EB18EB"/>
    <w:rsid w:val="00EB6951"/>
    <w:rsid w:val="00ED51EB"/>
    <w:rsid w:val="00EF0FA3"/>
    <w:rsid w:val="00F0216B"/>
    <w:rsid w:val="00F127CC"/>
    <w:rsid w:val="00F67B1B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384F5F2A-CA0F-4345-9F4C-058E045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9B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B0E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B0EDE"/>
    <w:rPr>
      <w:sz w:val="24"/>
      <w:szCs w:val="24"/>
      <w:lang w:eastAsia="zh-CN"/>
    </w:rPr>
  </w:style>
  <w:style w:type="paragraph" w:styleId="BalloonText">
    <w:name w:val="Balloon Text"/>
    <w:basedOn w:val="Normal"/>
    <w:semiHidden/>
    <w:rsid w:val="00230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9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6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3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401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92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گیلان- معاونت آموزشی- مدیریت مرکز مطالعات و توسعه آموزش پزشکی</vt:lpstr>
    </vt:vector>
  </TitlesOfParts>
  <Company>Gardiz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گیلان- معاونت آموزشی- مدیریت مرکز مطالعات و توسعه آموزش پزشکی</dc:title>
  <dc:subject/>
  <dc:creator>admin</dc:creator>
  <cp:keywords/>
  <cp:lastModifiedBy>office</cp:lastModifiedBy>
  <cp:revision>2</cp:revision>
  <cp:lastPrinted>2010-03-27T06:12:00Z</cp:lastPrinted>
  <dcterms:created xsi:type="dcterms:W3CDTF">2021-05-15T09:14:00Z</dcterms:created>
  <dcterms:modified xsi:type="dcterms:W3CDTF">2021-05-15T09:14:00Z</dcterms:modified>
</cp:coreProperties>
</file>